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BEBA" w14:textId="77777777" w:rsidR="000B766D" w:rsidRDefault="00A84D0C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049F4E6" w14:textId="77777777" w:rsidR="000B766D" w:rsidRDefault="00A84D0C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8CC8C05" w14:textId="77777777" w:rsidR="00C32D6D" w:rsidRDefault="00C32D6D" w:rsidP="00C32D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DATE</w:t>
      </w:r>
    </w:p>
    <w:p w14:paraId="216428C5" w14:textId="77777777" w:rsidR="000B766D" w:rsidRPr="00A84D0C" w:rsidRDefault="00A84D0C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48397FE" w14:textId="77777777" w:rsidR="00C32D6D" w:rsidRDefault="00C32D6D" w:rsidP="00C32D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&lt;&lt;</w:t>
      </w:r>
      <w:r w:rsidRPr="00A71E34">
        <w:rPr>
          <w:rFonts w:asciiTheme="minorHAnsi" w:hAnsiTheme="minorHAnsi" w:cstheme="minorHAnsi"/>
          <w:color w:val="000000"/>
          <w:highlight w:val="yellow"/>
        </w:rPr>
        <w:t>PATIENTFIRST</w:t>
      </w:r>
      <w:r>
        <w:rPr>
          <w:rFonts w:asciiTheme="minorHAnsi" w:hAnsiTheme="minorHAnsi" w:cstheme="minorHAnsi"/>
          <w:color w:val="000000"/>
        </w:rPr>
        <w:t>&gt;&gt; &lt;&lt;</w:t>
      </w:r>
      <w:r w:rsidRPr="0097384D">
        <w:rPr>
          <w:rFonts w:asciiTheme="minorHAnsi" w:hAnsiTheme="minorHAnsi" w:cstheme="minorHAnsi"/>
          <w:color w:val="000000"/>
          <w:highlight w:val="yellow"/>
        </w:rPr>
        <w:t>PATIENTLAST</w:t>
      </w:r>
      <w:r>
        <w:rPr>
          <w:rFonts w:asciiTheme="minorHAnsi" w:hAnsiTheme="minorHAnsi" w:cstheme="minorHAnsi"/>
          <w:color w:val="000000"/>
        </w:rPr>
        <w:t xml:space="preserve">&gt;&gt; </w:t>
      </w:r>
    </w:p>
    <w:p w14:paraId="676AAD95" w14:textId="77777777" w:rsidR="00C32D6D" w:rsidRDefault="00C32D6D" w:rsidP="00C32D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&lt;&lt;</w:t>
      </w:r>
      <w:r w:rsidRPr="0097384D">
        <w:rPr>
          <w:rFonts w:asciiTheme="minorHAnsi" w:hAnsiTheme="minorHAnsi" w:cstheme="minorHAnsi"/>
          <w:color w:val="000000"/>
          <w:highlight w:val="yellow"/>
        </w:rPr>
        <w:t>ADDRESS1</w:t>
      </w:r>
      <w:r>
        <w:rPr>
          <w:rFonts w:asciiTheme="minorHAnsi" w:hAnsiTheme="minorHAnsi" w:cstheme="minorHAnsi"/>
          <w:color w:val="000000"/>
        </w:rPr>
        <w:t>&gt;&gt;</w:t>
      </w:r>
    </w:p>
    <w:p w14:paraId="029223D2" w14:textId="77777777" w:rsidR="00C32D6D" w:rsidRDefault="00C32D6D" w:rsidP="00C32D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&lt;&lt;</w:t>
      </w:r>
      <w:r w:rsidRPr="0097384D">
        <w:rPr>
          <w:rFonts w:asciiTheme="minorHAnsi" w:hAnsiTheme="minorHAnsi" w:cstheme="minorHAnsi"/>
          <w:color w:val="000000"/>
          <w:highlight w:val="yellow"/>
        </w:rPr>
        <w:t>ADDRESS2</w:t>
      </w:r>
      <w:r>
        <w:rPr>
          <w:rFonts w:asciiTheme="minorHAnsi" w:hAnsiTheme="minorHAnsi" w:cstheme="minorHAnsi"/>
          <w:color w:val="000000"/>
        </w:rPr>
        <w:t>&gt;&gt;</w:t>
      </w:r>
    </w:p>
    <w:p w14:paraId="163B0A4B" w14:textId="77777777" w:rsidR="000B766D" w:rsidRPr="00C32D6D" w:rsidRDefault="00A84D0C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2069BB6" w14:textId="43187D1D" w:rsidR="000B766D" w:rsidRPr="00C32D6D" w:rsidRDefault="005002E9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bookmarkStart w:id="0" w:name="lt_pId006"/>
      <w:r w:rsidRPr="00C32D6D">
        <w:rPr>
          <w:rFonts w:asciiTheme="minorHAnsi" w:hAnsiTheme="minorHAnsi" w:cstheme="minorHAnsi"/>
          <w:color w:val="000000"/>
        </w:rPr>
        <w:t xml:space="preserve">Bonjour </w:t>
      </w:r>
      <w:bookmarkEnd w:id="0"/>
      <w:r w:rsidR="00C32D6D">
        <w:rPr>
          <w:rFonts w:asciiTheme="minorHAnsi" w:hAnsiTheme="minorHAnsi" w:cstheme="minorHAnsi"/>
          <w:color w:val="000000"/>
        </w:rPr>
        <w:t>&lt;&lt;</w:t>
      </w:r>
      <w:bookmarkStart w:id="1" w:name="_GoBack"/>
      <w:bookmarkEnd w:id="1"/>
      <w:r w:rsidR="00C32D6D" w:rsidRPr="00F72536">
        <w:rPr>
          <w:rFonts w:cstheme="minorHAnsi"/>
          <w:color w:val="000000"/>
          <w:highlight w:val="yellow"/>
        </w:rPr>
        <w:t>PATIENT NAME</w:t>
      </w:r>
      <w:r w:rsidR="00C32D6D">
        <w:rPr>
          <w:rFonts w:asciiTheme="minorHAnsi" w:hAnsiTheme="minorHAnsi" w:cstheme="minorHAnsi"/>
          <w:color w:val="000000"/>
        </w:rPr>
        <w:t>&gt;&gt;</w:t>
      </w:r>
      <w:r w:rsidRPr="00C32D6D">
        <w:rPr>
          <w:rFonts w:asciiTheme="minorHAnsi" w:hAnsiTheme="minorHAnsi" w:cstheme="minorHAnsi"/>
          <w:color w:val="000000"/>
        </w:rPr>
        <w:t>,</w:t>
      </w:r>
      <w:r w:rsidR="00DA087D" w:rsidRPr="00C32D6D">
        <w:rPr>
          <w:rFonts w:asciiTheme="minorHAnsi" w:hAnsiTheme="minorHAnsi" w:cstheme="minorHAnsi"/>
          <w:color w:val="000000"/>
        </w:rPr>
        <w:t xml:space="preserve"> </w:t>
      </w:r>
    </w:p>
    <w:p w14:paraId="0290855D" w14:textId="77777777" w:rsidR="000B766D" w:rsidRPr="00C32D6D" w:rsidRDefault="00A84D0C" w:rsidP="000B76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1DF5E776" w14:textId="77777777" w:rsidR="008A0391" w:rsidRPr="00C32D6D" w:rsidRDefault="00A84D0C" w:rsidP="000B766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7D58F827" w14:textId="3C44F443" w:rsidR="000B766D" w:rsidRPr="005002E9" w:rsidRDefault="005002E9" w:rsidP="000B766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lang w:val="fr-CA"/>
        </w:rPr>
      </w:pPr>
      <w:bookmarkStart w:id="2" w:name="lt_pId007"/>
      <w:r w:rsidRPr="005002E9">
        <w:rPr>
          <w:rFonts w:asciiTheme="minorHAnsi" w:hAnsiTheme="minorHAnsi" w:cstheme="minorHAnsi"/>
          <w:b/>
          <w:bCs/>
          <w:color w:val="000000"/>
          <w:lang w:val="fr-CA"/>
        </w:rPr>
        <w:t>OBJET </w:t>
      </w:r>
      <w:r w:rsidR="00DA087D" w:rsidRPr="005002E9">
        <w:rPr>
          <w:rFonts w:asciiTheme="minorHAnsi" w:hAnsiTheme="minorHAnsi" w:cstheme="minorHAnsi"/>
          <w:b/>
          <w:bCs/>
          <w:color w:val="000000"/>
          <w:lang w:val="fr-CA"/>
        </w:rPr>
        <w:t xml:space="preserve">: </w:t>
      </w:r>
      <w:r w:rsidRPr="005002E9">
        <w:rPr>
          <w:rFonts w:asciiTheme="minorHAnsi" w:hAnsiTheme="minorHAnsi" w:cstheme="minorHAnsi"/>
          <w:b/>
          <w:bCs/>
          <w:color w:val="000000"/>
          <w:lang w:val="fr-CA"/>
        </w:rPr>
        <w:t xml:space="preserve">Avis de changement de marque </w:t>
      </w:r>
      <w:r>
        <w:rPr>
          <w:rFonts w:asciiTheme="minorHAnsi" w:hAnsiTheme="minorHAnsi" w:cstheme="minorHAnsi"/>
          <w:b/>
          <w:bCs/>
          <w:color w:val="000000"/>
          <w:lang w:val="fr-CA"/>
        </w:rPr>
        <w:t>d’I</w:t>
      </w:r>
      <w:r w:rsidR="00964B1D">
        <w:rPr>
          <w:rFonts w:asciiTheme="minorHAnsi" w:hAnsiTheme="minorHAnsi" w:cstheme="minorHAnsi"/>
          <w:b/>
          <w:bCs/>
          <w:color w:val="000000"/>
          <w:lang w:val="fr-CA"/>
        </w:rPr>
        <w:t>g</w:t>
      </w:r>
      <w:r>
        <w:rPr>
          <w:rFonts w:asciiTheme="minorHAnsi" w:hAnsiTheme="minorHAnsi" w:cstheme="minorHAnsi"/>
          <w:b/>
          <w:bCs/>
          <w:color w:val="000000"/>
          <w:lang w:val="fr-CA"/>
        </w:rPr>
        <w:t>IV</w:t>
      </w:r>
      <w:bookmarkEnd w:id="2"/>
      <w:r w:rsidR="00DA087D" w:rsidRPr="005002E9">
        <w:rPr>
          <w:rFonts w:asciiTheme="minorHAnsi" w:hAnsiTheme="minorHAnsi" w:cstheme="minorHAnsi"/>
          <w:b/>
          <w:bCs/>
          <w:color w:val="000000"/>
          <w:lang w:val="fr-CA"/>
        </w:rPr>
        <w:t xml:space="preserve"> </w:t>
      </w:r>
    </w:p>
    <w:p w14:paraId="5934F94A" w14:textId="77777777" w:rsidR="000B766D" w:rsidRPr="005002E9" w:rsidRDefault="00A84D0C" w:rsidP="000B766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val="fr-CA"/>
        </w:rPr>
      </w:pPr>
    </w:p>
    <w:p w14:paraId="5CDA27CE" w14:textId="29869D6D" w:rsidR="000B766D" w:rsidRPr="00787DB2" w:rsidRDefault="005002E9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CA"/>
        </w:rPr>
      </w:pPr>
      <w:bookmarkStart w:id="3" w:name="lt_pId008"/>
      <w:r w:rsidRPr="00787DB2">
        <w:rPr>
          <w:rFonts w:asciiTheme="minorHAnsi" w:hAnsiTheme="minorHAnsi" w:cstheme="minorHAnsi"/>
          <w:color w:val="000000"/>
          <w:lang w:val="fr-CA"/>
        </w:rPr>
        <w:t>Présentement, tout autour du globe, les stocks d’immunoglobulines intraveineuses</w:t>
      </w:r>
      <w:r w:rsidR="00787DB2">
        <w:rPr>
          <w:rFonts w:asciiTheme="minorHAnsi" w:hAnsiTheme="minorHAnsi" w:cstheme="minorHAnsi"/>
          <w:color w:val="000000"/>
          <w:lang w:val="fr-CA"/>
        </w:rPr>
        <w:t xml:space="preserve"> (</w:t>
      </w:r>
      <w:r w:rsidR="00964B1D">
        <w:rPr>
          <w:rFonts w:asciiTheme="minorHAnsi" w:hAnsiTheme="minorHAnsi" w:cstheme="minorHAnsi"/>
          <w:color w:val="000000"/>
          <w:lang w:val="fr-CA"/>
        </w:rPr>
        <w:t>IgI</w:t>
      </w:r>
      <w:r w:rsidR="00264385">
        <w:rPr>
          <w:rFonts w:asciiTheme="minorHAnsi" w:hAnsiTheme="minorHAnsi" w:cstheme="minorHAnsi"/>
          <w:color w:val="000000"/>
          <w:lang w:val="fr-CA"/>
        </w:rPr>
        <w:t>V</w:t>
      </w:r>
      <w:r w:rsidR="00787DB2">
        <w:rPr>
          <w:rFonts w:asciiTheme="minorHAnsi" w:hAnsiTheme="minorHAnsi" w:cstheme="minorHAnsi"/>
          <w:color w:val="000000"/>
          <w:lang w:val="fr-CA"/>
        </w:rPr>
        <w:t>)</w:t>
      </w:r>
      <w:r w:rsidRPr="00787DB2">
        <w:rPr>
          <w:rFonts w:asciiTheme="minorHAnsi" w:hAnsiTheme="minorHAnsi" w:cstheme="minorHAnsi"/>
          <w:color w:val="000000"/>
          <w:lang w:val="fr-CA"/>
        </w:rPr>
        <w:t xml:space="preserve"> </w:t>
      </w:r>
      <w:r w:rsidR="00787DB2" w:rsidRPr="00787DB2">
        <w:rPr>
          <w:rFonts w:asciiTheme="minorHAnsi" w:hAnsiTheme="minorHAnsi" w:cstheme="minorHAnsi"/>
          <w:color w:val="000000"/>
          <w:lang w:val="fr-CA"/>
        </w:rPr>
        <w:t>sont limités</w:t>
      </w:r>
      <w:r w:rsidR="00787DB2">
        <w:rPr>
          <w:rFonts w:asciiTheme="minorHAnsi" w:hAnsiTheme="minorHAnsi" w:cstheme="minorHAnsi"/>
          <w:color w:val="000000"/>
          <w:lang w:val="fr-CA"/>
        </w:rPr>
        <w:t xml:space="preserve"> et o</w:t>
      </w:r>
      <w:r w:rsidR="00787DB2" w:rsidRPr="00787DB2">
        <w:rPr>
          <w:rFonts w:asciiTheme="minorHAnsi" w:hAnsiTheme="minorHAnsi" w:cstheme="minorHAnsi"/>
          <w:color w:val="000000"/>
          <w:lang w:val="fr-CA"/>
        </w:rPr>
        <w:t xml:space="preserve">n </w:t>
      </w:r>
      <w:r w:rsidR="00787DB2">
        <w:rPr>
          <w:rFonts w:asciiTheme="minorHAnsi" w:hAnsiTheme="minorHAnsi" w:cstheme="minorHAnsi"/>
          <w:color w:val="000000"/>
          <w:lang w:val="fr-CA"/>
        </w:rPr>
        <w:t>prévoit</w:t>
      </w:r>
      <w:r w:rsidR="00787DB2" w:rsidRPr="00787DB2">
        <w:rPr>
          <w:rFonts w:asciiTheme="minorHAnsi" w:hAnsiTheme="minorHAnsi" w:cstheme="minorHAnsi"/>
          <w:color w:val="000000"/>
          <w:lang w:val="fr-CA"/>
        </w:rPr>
        <w:t xml:space="preserve"> que </w:t>
      </w:r>
      <w:r w:rsidR="00787DB2">
        <w:rPr>
          <w:rFonts w:asciiTheme="minorHAnsi" w:hAnsiTheme="minorHAnsi" w:cstheme="minorHAnsi"/>
          <w:color w:val="000000"/>
          <w:lang w:val="fr-CA"/>
        </w:rPr>
        <w:t>cette</w:t>
      </w:r>
      <w:r w:rsidR="00787DB2" w:rsidRPr="00787DB2">
        <w:rPr>
          <w:rFonts w:asciiTheme="minorHAnsi" w:hAnsiTheme="minorHAnsi" w:cstheme="minorHAnsi"/>
          <w:color w:val="000000"/>
          <w:lang w:val="fr-CA"/>
        </w:rPr>
        <w:t xml:space="preserve"> situation se p</w:t>
      </w:r>
      <w:r w:rsidR="00787DB2">
        <w:rPr>
          <w:rFonts w:asciiTheme="minorHAnsi" w:hAnsiTheme="minorHAnsi" w:cstheme="minorHAnsi"/>
          <w:color w:val="000000"/>
          <w:lang w:val="fr-CA"/>
        </w:rPr>
        <w:t>rolongera a</w:t>
      </w:r>
      <w:r w:rsidR="00787DB2" w:rsidRPr="00787DB2">
        <w:rPr>
          <w:rFonts w:asciiTheme="minorHAnsi" w:hAnsiTheme="minorHAnsi" w:cstheme="minorHAnsi"/>
          <w:color w:val="000000"/>
          <w:lang w:val="fr-CA"/>
        </w:rPr>
        <w:t>u</w:t>
      </w:r>
      <w:r w:rsidR="00787DB2">
        <w:rPr>
          <w:rFonts w:asciiTheme="minorHAnsi" w:hAnsiTheme="minorHAnsi" w:cstheme="minorHAnsi"/>
          <w:color w:val="000000"/>
          <w:lang w:val="fr-CA"/>
        </w:rPr>
        <w:t xml:space="preserve"> moins</w:t>
      </w:r>
      <w:r w:rsidR="00787DB2" w:rsidRPr="00787DB2">
        <w:rPr>
          <w:rFonts w:asciiTheme="minorHAnsi" w:hAnsiTheme="minorHAnsi" w:cstheme="minorHAnsi"/>
          <w:color w:val="000000"/>
          <w:lang w:val="fr-CA"/>
        </w:rPr>
        <w:t xml:space="preserve"> jusqu’au</w:t>
      </w:r>
      <w:r w:rsidR="00787DB2">
        <w:rPr>
          <w:rFonts w:asciiTheme="minorHAnsi" w:hAnsiTheme="minorHAnsi" w:cstheme="minorHAnsi"/>
          <w:color w:val="000000"/>
          <w:lang w:val="fr-CA"/>
        </w:rPr>
        <w:t xml:space="preserve"> printemps </w:t>
      </w:r>
      <w:r w:rsidR="00DA087D" w:rsidRPr="00787DB2">
        <w:rPr>
          <w:rFonts w:asciiTheme="minorHAnsi" w:hAnsiTheme="minorHAnsi" w:cstheme="minorHAnsi"/>
          <w:color w:val="000000"/>
          <w:lang w:val="fr-CA"/>
        </w:rPr>
        <w:t>2022.</w:t>
      </w:r>
      <w:bookmarkEnd w:id="3"/>
      <w:r w:rsidR="00DA087D" w:rsidRPr="00787DB2">
        <w:rPr>
          <w:rFonts w:asciiTheme="minorHAnsi" w:hAnsiTheme="minorHAnsi" w:cstheme="minorHAnsi"/>
          <w:color w:val="000000"/>
          <w:lang w:val="fr-CA"/>
        </w:rPr>
        <w:t xml:space="preserve"> </w:t>
      </w:r>
      <w:bookmarkStart w:id="4" w:name="lt_pId009"/>
      <w:r w:rsidR="00787DB2" w:rsidRPr="00787DB2">
        <w:rPr>
          <w:rFonts w:asciiTheme="minorHAnsi" w:hAnsiTheme="minorHAnsi" w:cstheme="minorHAnsi"/>
          <w:color w:val="000000"/>
          <w:lang w:val="fr-CA"/>
        </w:rPr>
        <w:t>Pour s’assurer de recevoir un approvisionnement continu en I</w:t>
      </w:r>
      <w:r w:rsidR="00264385">
        <w:rPr>
          <w:rFonts w:asciiTheme="minorHAnsi" w:hAnsiTheme="minorHAnsi" w:cstheme="minorHAnsi"/>
          <w:color w:val="000000"/>
          <w:lang w:val="fr-CA"/>
        </w:rPr>
        <w:t>gIV</w:t>
      </w:r>
      <w:r w:rsidR="00DA087D" w:rsidRPr="00787DB2">
        <w:rPr>
          <w:rFonts w:asciiTheme="minorHAnsi" w:hAnsiTheme="minorHAnsi" w:cstheme="minorHAnsi"/>
          <w:color w:val="000000"/>
          <w:lang w:val="fr-CA"/>
        </w:rPr>
        <w:t xml:space="preserve">, </w:t>
      </w:r>
      <w:r w:rsidR="00787DB2" w:rsidRPr="00787DB2">
        <w:rPr>
          <w:rFonts w:asciiTheme="minorHAnsi" w:hAnsiTheme="minorHAnsi" w:cstheme="minorHAnsi"/>
          <w:color w:val="000000"/>
          <w:lang w:val="fr-CA"/>
        </w:rPr>
        <w:t xml:space="preserve">la </w:t>
      </w:r>
      <w:r w:rsidR="00787DB2">
        <w:rPr>
          <w:rFonts w:asciiTheme="minorHAnsi" w:hAnsiTheme="minorHAnsi" w:cstheme="minorHAnsi"/>
          <w:color w:val="000000"/>
          <w:lang w:val="fr-CA"/>
        </w:rPr>
        <w:t xml:space="preserve">Société canadienne du sang </w:t>
      </w:r>
      <w:r w:rsidR="00DA087D" w:rsidRPr="00787DB2">
        <w:rPr>
          <w:rFonts w:asciiTheme="minorHAnsi" w:hAnsiTheme="minorHAnsi" w:cstheme="minorHAnsi"/>
          <w:color w:val="000000"/>
          <w:lang w:val="fr-CA"/>
        </w:rPr>
        <w:t xml:space="preserve">a </w:t>
      </w:r>
      <w:r w:rsidR="00787DB2">
        <w:rPr>
          <w:rFonts w:asciiTheme="minorHAnsi" w:hAnsiTheme="minorHAnsi" w:cstheme="minorHAnsi"/>
          <w:color w:val="000000"/>
          <w:lang w:val="fr-CA"/>
        </w:rPr>
        <w:t>récemment apporté des changements aux marques qu’elle distribue</w:t>
      </w:r>
      <w:r w:rsidR="00DA087D" w:rsidRPr="00787DB2">
        <w:rPr>
          <w:rFonts w:asciiTheme="minorHAnsi" w:hAnsiTheme="minorHAnsi" w:cstheme="minorHAnsi"/>
          <w:color w:val="000000"/>
          <w:lang w:val="fr-CA"/>
        </w:rPr>
        <w:t>.</w:t>
      </w:r>
      <w:bookmarkEnd w:id="4"/>
      <w:r w:rsidR="00DA087D" w:rsidRPr="00787DB2">
        <w:rPr>
          <w:rFonts w:asciiTheme="minorHAnsi" w:hAnsiTheme="minorHAnsi" w:cstheme="minorHAnsi"/>
          <w:color w:val="000000"/>
          <w:lang w:val="fr-CA"/>
        </w:rPr>
        <w:t xml:space="preserve"> </w:t>
      </w:r>
    </w:p>
    <w:p w14:paraId="0AC78358" w14:textId="77777777" w:rsidR="000B766D" w:rsidRPr="00787DB2" w:rsidRDefault="00A84D0C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CA"/>
        </w:rPr>
      </w:pPr>
    </w:p>
    <w:p w14:paraId="0CA510DD" w14:textId="4E97B87A" w:rsidR="0057346D" w:rsidRPr="00343631" w:rsidRDefault="00787DB2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CA"/>
        </w:rPr>
      </w:pPr>
      <w:bookmarkStart w:id="5" w:name="lt_pId010"/>
      <w:r w:rsidRPr="00787DB2">
        <w:rPr>
          <w:rFonts w:asciiTheme="minorHAnsi" w:hAnsiTheme="minorHAnsi" w:cstheme="minorHAnsi"/>
          <w:color w:val="000000"/>
          <w:lang w:val="fr-CA"/>
        </w:rPr>
        <w:t xml:space="preserve">Vous faites partie des </w:t>
      </w:r>
      <w:r w:rsidR="00DA087D" w:rsidRPr="00787DB2">
        <w:rPr>
          <w:rFonts w:asciiTheme="minorHAnsi" w:hAnsiTheme="minorHAnsi" w:cstheme="minorHAnsi"/>
          <w:color w:val="000000"/>
          <w:lang w:val="fr-CA"/>
        </w:rPr>
        <w:t xml:space="preserve">patients </w:t>
      </w:r>
      <w:r w:rsidRPr="00787DB2">
        <w:rPr>
          <w:rFonts w:asciiTheme="minorHAnsi" w:hAnsiTheme="minorHAnsi" w:cstheme="minorHAnsi"/>
          <w:color w:val="000000"/>
          <w:lang w:val="fr-CA"/>
        </w:rPr>
        <w:t>qui reçoivent</w:t>
      </w:r>
      <w:r w:rsidR="00DA087D" w:rsidRPr="00787DB2">
        <w:rPr>
          <w:rFonts w:asciiTheme="minorHAnsi" w:hAnsiTheme="minorHAnsi" w:cstheme="minorHAnsi"/>
          <w:color w:val="000000"/>
          <w:lang w:val="fr-CA"/>
        </w:rPr>
        <w:t xml:space="preserve"> </w:t>
      </w:r>
      <w:r w:rsidR="000064FE" w:rsidRPr="000064FE">
        <w:rPr>
          <w:rFonts w:asciiTheme="minorHAnsi" w:hAnsiTheme="minorHAnsi" w:cstheme="minorHAnsi"/>
          <w:color w:val="000000"/>
          <w:lang w:val="fr-CA"/>
        </w:rPr>
        <w:t>&lt;&lt;</w:t>
      </w:r>
      <w:r w:rsidR="000064FE" w:rsidRPr="000064FE">
        <w:rPr>
          <w:rFonts w:asciiTheme="minorHAnsi" w:hAnsiTheme="minorHAnsi" w:cstheme="minorHAnsi"/>
          <w:color w:val="000000"/>
          <w:highlight w:val="yellow"/>
          <w:lang w:val="fr-CA"/>
        </w:rPr>
        <w:t>INSERT BRAND NAME</w:t>
      </w:r>
      <w:r w:rsidR="000064FE" w:rsidRPr="000064FE">
        <w:rPr>
          <w:rFonts w:asciiTheme="minorHAnsi" w:hAnsiTheme="minorHAnsi" w:cstheme="minorHAnsi"/>
          <w:color w:val="000000"/>
          <w:lang w:val="fr-CA"/>
        </w:rPr>
        <w:t xml:space="preserve">&gt;&gt; </w:t>
      </w:r>
      <w:r>
        <w:rPr>
          <w:rFonts w:asciiTheme="minorHAnsi" w:hAnsiTheme="minorHAnsi" w:cstheme="minorHAnsi"/>
          <w:color w:val="000000"/>
          <w:lang w:val="fr-CA"/>
        </w:rPr>
        <w:t>de façon régulière</w:t>
      </w:r>
      <w:r w:rsidR="00DA087D" w:rsidRPr="00787DB2">
        <w:rPr>
          <w:rFonts w:asciiTheme="minorHAnsi" w:hAnsiTheme="minorHAnsi" w:cstheme="minorHAnsi"/>
          <w:color w:val="000000"/>
          <w:lang w:val="fr-CA"/>
        </w:rPr>
        <w:t>.</w:t>
      </w:r>
      <w:bookmarkEnd w:id="5"/>
      <w:r w:rsidR="00DA087D" w:rsidRPr="00787DB2">
        <w:rPr>
          <w:rFonts w:asciiTheme="minorHAnsi" w:hAnsiTheme="minorHAnsi" w:cstheme="minorHAnsi"/>
          <w:color w:val="000000"/>
          <w:lang w:val="fr-CA"/>
        </w:rPr>
        <w:t xml:space="preserve"> </w:t>
      </w:r>
      <w:bookmarkStart w:id="6" w:name="lt_pId011"/>
      <w:r w:rsidRPr="00787DB2">
        <w:rPr>
          <w:rFonts w:asciiTheme="minorHAnsi" w:hAnsiTheme="minorHAnsi" w:cstheme="minorHAnsi"/>
          <w:color w:val="000000"/>
          <w:lang w:val="fr-CA"/>
        </w:rPr>
        <w:t>Toutefois, vous devrez passer à une marque d’I</w:t>
      </w:r>
      <w:r w:rsidR="00264385">
        <w:rPr>
          <w:rFonts w:asciiTheme="minorHAnsi" w:hAnsiTheme="minorHAnsi" w:cstheme="minorHAnsi"/>
          <w:color w:val="000000"/>
          <w:lang w:val="fr-CA"/>
        </w:rPr>
        <w:t>g</w:t>
      </w:r>
      <w:r w:rsidRPr="00787DB2">
        <w:rPr>
          <w:rFonts w:asciiTheme="minorHAnsi" w:hAnsiTheme="minorHAnsi" w:cstheme="minorHAnsi"/>
          <w:color w:val="000000"/>
          <w:lang w:val="fr-CA"/>
        </w:rPr>
        <w:t>IV différ</w:t>
      </w:r>
      <w:r>
        <w:rPr>
          <w:rFonts w:asciiTheme="minorHAnsi" w:hAnsiTheme="minorHAnsi" w:cstheme="minorHAnsi"/>
          <w:color w:val="000000"/>
          <w:lang w:val="fr-CA"/>
        </w:rPr>
        <w:t>ente d’ici av</w:t>
      </w:r>
      <w:r w:rsidR="00DA087D" w:rsidRPr="00787DB2">
        <w:rPr>
          <w:rFonts w:asciiTheme="minorHAnsi" w:hAnsiTheme="minorHAnsi" w:cstheme="minorHAnsi"/>
          <w:color w:val="000000"/>
          <w:lang w:val="fr-CA"/>
        </w:rPr>
        <w:t>ril</w:t>
      </w:r>
      <w:r>
        <w:rPr>
          <w:rFonts w:asciiTheme="minorHAnsi" w:hAnsiTheme="minorHAnsi" w:cstheme="minorHAnsi"/>
          <w:color w:val="000000"/>
          <w:lang w:val="fr-CA"/>
        </w:rPr>
        <w:t> </w:t>
      </w:r>
      <w:r w:rsidR="00DA087D" w:rsidRPr="00787DB2">
        <w:rPr>
          <w:rFonts w:asciiTheme="minorHAnsi" w:hAnsiTheme="minorHAnsi" w:cstheme="minorHAnsi"/>
          <w:color w:val="000000"/>
          <w:lang w:val="fr-CA"/>
        </w:rPr>
        <w:t>2021.</w:t>
      </w:r>
      <w:bookmarkEnd w:id="6"/>
      <w:r w:rsidR="00DA087D" w:rsidRPr="00787DB2">
        <w:rPr>
          <w:rFonts w:asciiTheme="minorHAnsi" w:hAnsiTheme="minorHAnsi" w:cstheme="minorHAnsi"/>
          <w:color w:val="000000"/>
          <w:lang w:val="fr-CA"/>
        </w:rPr>
        <w:t xml:space="preserve"> </w:t>
      </w:r>
      <w:bookmarkStart w:id="7" w:name="lt_pId012"/>
      <w:r w:rsidRPr="00787DB2">
        <w:rPr>
          <w:rFonts w:asciiTheme="minorHAnsi" w:hAnsiTheme="minorHAnsi" w:cstheme="minorHAnsi"/>
          <w:color w:val="000000"/>
          <w:lang w:val="fr-CA"/>
        </w:rPr>
        <w:t xml:space="preserve">La marque de substitution sera </w:t>
      </w:r>
      <w:proofErr w:type="gramStart"/>
      <w:r w:rsidRPr="00787DB2">
        <w:rPr>
          <w:rFonts w:asciiTheme="minorHAnsi" w:hAnsiTheme="minorHAnsi" w:cstheme="minorHAnsi"/>
          <w:color w:val="000000"/>
          <w:lang w:val="fr-CA"/>
        </w:rPr>
        <w:t>fort</w:t>
      </w:r>
      <w:proofErr w:type="gramEnd"/>
      <w:r w:rsidRPr="00787DB2">
        <w:rPr>
          <w:rFonts w:asciiTheme="minorHAnsi" w:hAnsiTheme="minorHAnsi" w:cstheme="minorHAnsi"/>
          <w:color w:val="000000"/>
          <w:lang w:val="fr-CA"/>
        </w:rPr>
        <w:t xml:space="preserve"> probablement aussi efficace</w:t>
      </w:r>
      <w:r w:rsidR="00DA087D" w:rsidRPr="00787DB2">
        <w:rPr>
          <w:rFonts w:asciiTheme="minorHAnsi" w:hAnsiTheme="minorHAnsi" w:cstheme="minorHAnsi"/>
          <w:color w:val="000000"/>
          <w:lang w:val="fr-CA"/>
        </w:rPr>
        <w:t xml:space="preserve"> </w:t>
      </w:r>
      <w:r w:rsidRPr="00787DB2">
        <w:rPr>
          <w:rFonts w:asciiTheme="minorHAnsi" w:hAnsiTheme="minorHAnsi" w:cstheme="minorHAnsi"/>
          <w:color w:val="000000"/>
          <w:lang w:val="fr-CA"/>
        </w:rPr>
        <w:t>p</w:t>
      </w:r>
      <w:r>
        <w:rPr>
          <w:rFonts w:asciiTheme="minorHAnsi" w:hAnsiTheme="minorHAnsi" w:cstheme="minorHAnsi"/>
          <w:color w:val="000000"/>
          <w:lang w:val="fr-CA"/>
        </w:rPr>
        <w:t>our vous que</w:t>
      </w:r>
      <w:r w:rsidR="00DA087D" w:rsidRPr="00787DB2">
        <w:rPr>
          <w:rFonts w:asciiTheme="minorHAnsi" w:hAnsiTheme="minorHAnsi" w:cstheme="minorHAnsi"/>
          <w:color w:val="000000"/>
          <w:lang w:val="fr-CA"/>
        </w:rPr>
        <w:t xml:space="preserve"> </w:t>
      </w:r>
      <w:r w:rsidR="000064FE" w:rsidRPr="000064FE">
        <w:rPr>
          <w:rFonts w:asciiTheme="minorHAnsi" w:hAnsiTheme="minorHAnsi" w:cstheme="minorHAnsi"/>
          <w:color w:val="000000"/>
          <w:lang w:val="fr-CA"/>
        </w:rPr>
        <w:t>&lt;&lt;</w:t>
      </w:r>
      <w:r w:rsidR="000064FE" w:rsidRPr="000064FE">
        <w:rPr>
          <w:rFonts w:asciiTheme="minorHAnsi" w:hAnsiTheme="minorHAnsi" w:cstheme="minorHAnsi"/>
          <w:color w:val="000000"/>
          <w:highlight w:val="yellow"/>
          <w:lang w:val="fr-CA"/>
        </w:rPr>
        <w:t>INSERT BRAND NAME</w:t>
      </w:r>
      <w:r w:rsidR="000064FE" w:rsidRPr="000064FE">
        <w:rPr>
          <w:rFonts w:asciiTheme="minorHAnsi" w:hAnsiTheme="minorHAnsi" w:cstheme="minorHAnsi"/>
          <w:color w:val="000000"/>
          <w:lang w:val="fr-CA"/>
        </w:rPr>
        <w:t xml:space="preserve">&gt;&gt; </w:t>
      </w:r>
      <w:r>
        <w:rPr>
          <w:rFonts w:asciiTheme="minorHAnsi" w:hAnsiTheme="minorHAnsi" w:cstheme="minorHAnsi"/>
          <w:color w:val="000000"/>
          <w:lang w:val="fr-CA"/>
        </w:rPr>
        <w:t>l’a été</w:t>
      </w:r>
      <w:r w:rsidR="00DA087D" w:rsidRPr="00787DB2">
        <w:rPr>
          <w:rFonts w:asciiTheme="minorHAnsi" w:hAnsiTheme="minorHAnsi" w:cstheme="minorHAnsi"/>
          <w:color w:val="000000"/>
          <w:lang w:val="fr-CA"/>
        </w:rPr>
        <w:t>.</w:t>
      </w:r>
      <w:bookmarkEnd w:id="7"/>
      <w:r w:rsidR="00DA087D" w:rsidRPr="00787DB2">
        <w:rPr>
          <w:rFonts w:asciiTheme="minorHAnsi" w:hAnsiTheme="minorHAnsi" w:cstheme="minorHAnsi"/>
          <w:color w:val="000000"/>
          <w:lang w:val="fr-CA"/>
        </w:rPr>
        <w:t xml:space="preserve"> </w:t>
      </w:r>
      <w:bookmarkStart w:id="8" w:name="lt_pId013"/>
      <w:r w:rsidRPr="005E22B3">
        <w:rPr>
          <w:rFonts w:asciiTheme="minorHAnsi" w:hAnsiTheme="minorHAnsi" w:cstheme="minorHAnsi"/>
          <w:color w:val="000000"/>
          <w:lang w:val="fr-CA"/>
        </w:rPr>
        <w:t>Cependant</w:t>
      </w:r>
      <w:r w:rsidR="00DA087D" w:rsidRPr="005E22B3">
        <w:rPr>
          <w:rFonts w:asciiTheme="minorHAnsi" w:hAnsiTheme="minorHAnsi" w:cstheme="minorHAnsi"/>
          <w:color w:val="000000"/>
          <w:lang w:val="fr-CA"/>
        </w:rPr>
        <w:t xml:space="preserve">, </w:t>
      </w:r>
      <w:r w:rsidRPr="005E22B3">
        <w:rPr>
          <w:rFonts w:asciiTheme="minorHAnsi" w:hAnsiTheme="minorHAnsi" w:cstheme="minorHAnsi"/>
          <w:color w:val="000000"/>
          <w:lang w:val="fr-CA"/>
        </w:rPr>
        <w:t>étant donné que les effets secondaires peuvent varier d’une marque à l’autre</w:t>
      </w:r>
      <w:r w:rsidR="00DA087D" w:rsidRPr="005E22B3">
        <w:rPr>
          <w:rFonts w:asciiTheme="minorHAnsi" w:hAnsiTheme="minorHAnsi" w:cstheme="minorHAnsi"/>
          <w:color w:val="000000"/>
          <w:lang w:val="fr-CA"/>
        </w:rPr>
        <w:t xml:space="preserve">, </w:t>
      </w:r>
      <w:r w:rsidRPr="005E22B3">
        <w:rPr>
          <w:rFonts w:asciiTheme="minorHAnsi" w:hAnsiTheme="minorHAnsi" w:cstheme="minorHAnsi"/>
          <w:color w:val="000000"/>
          <w:lang w:val="fr-CA"/>
        </w:rPr>
        <w:t>la première fois que vous recevrez la marque de substitution</w:t>
      </w:r>
      <w:r w:rsidR="00DA087D" w:rsidRPr="005E22B3">
        <w:rPr>
          <w:rFonts w:asciiTheme="minorHAnsi" w:hAnsiTheme="minorHAnsi" w:cstheme="minorHAnsi"/>
          <w:color w:val="000000"/>
          <w:lang w:val="fr-CA"/>
        </w:rPr>
        <w:t xml:space="preserve">, </w:t>
      </w:r>
      <w:r w:rsidR="005E22B3" w:rsidRPr="005E22B3">
        <w:rPr>
          <w:rFonts w:asciiTheme="minorHAnsi" w:hAnsiTheme="minorHAnsi" w:cstheme="minorHAnsi"/>
          <w:color w:val="000000"/>
          <w:lang w:val="fr-CA"/>
        </w:rPr>
        <w:t>l</w:t>
      </w:r>
      <w:r w:rsidR="005E22B3">
        <w:rPr>
          <w:rFonts w:asciiTheme="minorHAnsi" w:hAnsiTheme="minorHAnsi" w:cstheme="minorHAnsi"/>
          <w:color w:val="000000"/>
          <w:lang w:val="fr-CA"/>
        </w:rPr>
        <w:t>e rythme d’injection sera ralenti</w:t>
      </w:r>
      <w:r w:rsidR="00DA087D" w:rsidRPr="005E22B3">
        <w:rPr>
          <w:rFonts w:asciiTheme="minorHAnsi" w:hAnsiTheme="minorHAnsi" w:cstheme="minorHAnsi"/>
          <w:color w:val="000000"/>
          <w:lang w:val="fr-CA"/>
        </w:rPr>
        <w:t xml:space="preserve"> (</w:t>
      </w:r>
      <w:r w:rsidR="005E22B3">
        <w:rPr>
          <w:rFonts w:asciiTheme="minorHAnsi" w:hAnsiTheme="minorHAnsi" w:cstheme="minorHAnsi"/>
          <w:color w:val="000000"/>
          <w:lang w:val="fr-CA"/>
        </w:rPr>
        <w:t>au même rythme que pour un patient à qui on injecte le produit pour la première fois</w:t>
      </w:r>
      <w:r w:rsidR="00DA087D" w:rsidRPr="005E22B3">
        <w:rPr>
          <w:rFonts w:asciiTheme="minorHAnsi" w:hAnsiTheme="minorHAnsi" w:cstheme="minorHAnsi"/>
          <w:color w:val="000000"/>
          <w:lang w:val="fr-CA"/>
        </w:rPr>
        <w:t xml:space="preserve">) </w:t>
      </w:r>
      <w:r w:rsidR="005E22B3">
        <w:rPr>
          <w:rFonts w:asciiTheme="minorHAnsi" w:hAnsiTheme="minorHAnsi" w:cstheme="minorHAnsi"/>
          <w:color w:val="000000"/>
          <w:lang w:val="fr-CA"/>
        </w:rPr>
        <w:t>pour pouvoir intervenir si des effets secondaires se manifestent</w:t>
      </w:r>
      <w:r w:rsidR="00DA087D" w:rsidRPr="005E22B3">
        <w:rPr>
          <w:rFonts w:asciiTheme="minorHAnsi" w:hAnsiTheme="minorHAnsi" w:cstheme="minorHAnsi"/>
          <w:color w:val="000000"/>
          <w:lang w:val="fr-CA"/>
        </w:rPr>
        <w:t>.</w:t>
      </w:r>
      <w:bookmarkEnd w:id="8"/>
      <w:r w:rsidR="00DA087D" w:rsidRPr="005E22B3">
        <w:rPr>
          <w:rFonts w:asciiTheme="minorHAnsi" w:hAnsiTheme="minorHAnsi" w:cstheme="minorHAnsi"/>
          <w:color w:val="000000"/>
          <w:lang w:val="fr-CA"/>
        </w:rPr>
        <w:t xml:space="preserve"> </w:t>
      </w:r>
      <w:bookmarkStart w:id="9" w:name="lt_pId014"/>
      <w:r w:rsidR="00343631" w:rsidRPr="00343631">
        <w:rPr>
          <w:rFonts w:asciiTheme="minorHAnsi" w:hAnsiTheme="minorHAnsi" w:cstheme="minorHAnsi"/>
          <w:color w:val="000000"/>
          <w:lang w:val="fr-CA"/>
        </w:rPr>
        <w:t>Cela signifie que le temps nécessaire</w:t>
      </w:r>
      <w:r w:rsidR="00DA087D" w:rsidRPr="00343631">
        <w:rPr>
          <w:rFonts w:asciiTheme="minorHAnsi" w:hAnsiTheme="minorHAnsi" w:cstheme="minorHAnsi"/>
          <w:color w:val="000000"/>
          <w:lang w:val="fr-CA"/>
        </w:rPr>
        <w:t xml:space="preserve"> </w:t>
      </w:r>
      <w:r w:rsidR="00343631" w:rsidRPr="00343631">
        <w:rPr>
          <w:rFonts w:asciiTheme="minorHAnsi" w:hAnsiTheme="minorHAnsi" w:cstheme="minorHAnsi"/>
          <w:color w:val="000000"/>
          <w:lang w:val="fr-CA"/>
        </w:rPr>
        <w:t xml:space="preserve">pour </w:t>
      </w:r>
      <w:r w:rsidR="00343631">
        <w:rPr>
          <w:rFonts w:asciiTheme="minorHAnsi" w:hAnsiTheme="minorHAnsi" w:cstheme="minorHAnsi"/>
          <w:color w:val="000000"/>
          <w:lang w:val="fr-CA"/>
        </w:rPr>
        <w:t>recevoir</w:t>
      </w:r>
      <w:r w:rsidR="00343631" w:rsidRPr="00343631">
        <w:rPr>
          <w:rFonts w:asciiTheme="minorHAnsi" w:hAnsiTheme="minorHAnsi" w:cstheme="minorHAnsi"/>
          <w:color w:val="000000"/>
          <w:lang w:val="fr-CA"/>
        </w:rPr>
        <w:t xml:space="preserve"> votre prem</w:t>
      </w:r>
      <w:r w:rsidR="00343631">
        <w:rPr>
          <w:rFonts w:asciiTheme="minorHAnsi" w:hAnsiTheme="minorHAnsi" w:cstheme="minorHAnsi"/>
          <w:color w:val="000000"/>
          <w:lang w:val="fr-CA"/>
        </w:rPr>
        <w:t>ière perfusion sera plus long que d’habitude</w:t>
      </w:r>
      <w:r w:rsidR="00DA087D" w:rsidRPr="00343631">
        <w:rPr>
          <w:rFonts w:asciiTheme="minorHAnsi" w:hAnsiTheme="minorHAnsi" w:cstheme="minorHAnsi"/>
          <w:color w:val="000000"/>
          <w:lang w:val="fr-CA"/>
        </w:rPr>
        <w:t>.</w:t>
      </w:r>
      <w:bookmarkEnd w:id="9"/>
      <w:r w:rsidR="00DA087D" w:rsidRPr="00343631">
        <w:rPr>
          <w:rFonts w:asciiTheme="minorHAnsi" w:hAnsiTheme="minorHAnsi" w:cstheme="minorHAnsi"/>
          <w:color w:val="000000"/>
          <w:lang w:val="fr-CA"/>
        </w:rPr>
        <w:t xml:space="preserve"> </w:t>
      </w:r>
    </w:p>
    <w:p w14:paraId="0591613C" w14:textId="77777777" w:rsidR="0057346D" w:rsidRPr="00343631" w:rsidRDefault="00A84D0C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CA"/>
        </w:rPr>
      </w:pPr>
    </w:p>
    <w:p w14:paraId="604C65DF" w14:textId="69A7EE38" w:rsidR="000B766D" w:rsidRPr="00343631" w:rsidRDefault="00343631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CA"/>
        </w:rPr>
      </w:pPr>
      <w:bookmarkStart w:id="10" w:name="lt_pId015"/>
      <w:r w:rsidRPr="00343631">
        <w:rPr>
          <w:rFonts w:asciiTheme="minorHAnsi" w:hAnsiTheme="minorHAnsi" w:cstheme="minorHAnsi"/>
          <w:color w:val="000000"/>
          <w:lang w:val="fr-CA"/>
        </w:rPr>
        <w:t>La marque de substitution</w:t>
      </w:r>
      <w:r w:rsidR="00DA087D" w:rsidRPr="00343631">
        <w:rPr>
          <w:rFonts w:asciiTheme="minorHAnsi" w:hAnsiTheme="minorHAnsi" w:cstheme="minorHAnsi"/>
          <w:color w:val="000000"/>
          <w:lang w:val="fr-CA"/>
        </w:rPr>
        <w:t xml:space="preserve"> </w:t>
      </w:r>
      <w:r w:rsidRPr="00343631">
        <w:rPr>
          <w:rFonts w:asciiTheme="minorHAnsi" w:hAnsiTheme="minorHAnsi" w:cstheme="minorHAnsi"/>
          <w:color w:val="000000"/>
          <w:lang w:val="fr-CA"/>
        </w:rPr>
        <w:t xml:space="preserve">sera choisie </w:t>
      </w:r>
      <w:r>
        <w:rPr>
          <w:rFonts w:asciiTheme="minorHAnsi" w:hAnsiTheme="minorHAnsi" w:cstheme="minorHAnsi"/>
          <w:color w:val="000000"/>
          <w:lang w:val="fr-CA"/>
        </w:rPr>
        <w:t>en fonction des stocks d’I</w:t>
      </w:r>
      <w:r w:rsidR="0090678F">
        <w:rPr>
          <w:rFonts w:asciiTheme="minorHAnsi" w:hAnsiTheme="minorHAnsi" w:cstheme="minorHAnsi"/>
          <w:color w:val="000000"/>
          <w:lang w:val="fr-CA"/>
        </w:rPr>
        <w:t>g</w:t>
      </w:r>
      <w:r>
        <w:rPr>
          <w:rFonts w:asciiTheme="minorHAnsi" w:hAnsiTheme="minorHAnsi" w:cstheme="minorHAnsi"/>
          <w:color w:val="000000"/>
          <w:lang w:val="fr-CA"/>
        </w:rPr>
        <w:t>IV disponibles dans les jours précédant votre prochain traitement</w:t>
      </w:r>
      <w:r w:rsidR="00DA087D" w:rsidRPr="00343631">
        <w:rPr>
          <w:rFonts w:asciiTheme="minorHAnsi" w:hAnsiTheme="minorHAnsi" w:cstheme="minorHAnsi"/>
          <w:color w:val="000000"/>
          <w:lang w:val="fr-CA"/>
        </w:rPr>
        <w:t>.</w:t>
      </w:r>
      <w:bookmarkEnd w:id="10"/>
    </w:p>
    <w:p w14:paraId="6DECFB9E" w14:textId="77777777" w:rsidR="000B766D" w:rsidRPr="00343631" w:rsidRDefault="00A84D0C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CA"/>
        </w:rPr>
      </w:pPr>
    </w:p>
    <w:p w14:paraId="377DD3E9" w14:textId="6A6AC94F" w:rsidR="000B766D" w:rsidRPr="00EB6ED9" w:rsidRDefault="00343631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CA"/>
        </w:rPr>
      </w:pPr>
      <w:bookmarkStart w:id="11" w:name="lt_pId016"/>
      <w:r w:rsidRPr="00343631">
        <w:rPr>
          <w:rFonts w:asciiTheme="minorHAnsi" w:hAnsiTheme="minorHAnsi" w:cstheme="minorHAnsi"/>
          <w:color w:val="000000"/>
          <w:lang w:val="fr-CA"/>
        </w:rPr>
        <w:t>Rassurez-vous, le médecin qui vous a prescrit ce trai</w:t>
      </w:r>
      <w:r>
        <w:rPr>
          <w:rFonts w:asciiTheme="minorHAnsi" w:hAnsiTheme="minorHAnsi" w:cstheme="minorHAnsi"/>
          <w:color w:val="000000"/>
          <w:lang w:val="fr-CA"/>
        </w:rPr>
        <w:t xml:space="preserve">tement et le personnel de la clinique de perfusion seront </w:t>
      </w:r>
      <w:r w:rsidR="00EB6ED9">
        <w:rPr>
          <w:rFonts w:asciiTheme="minorHAnsi" w:hAnsiTheme="minorHAnsi" w:cstheme="minorHAnsi"/>
          <w:color w:val="000000"/>
          <w:lang w:val="fr-CA"/>
        </w:rPr>
        <w:t>informés de ce changement</w:t>
      </w:r>
      <w:r w:rsidR="00DA087D" w:rsidRPr="00343631">
        <w:rPr>
          <w:rFonts w:asciiTheme="minorHAnsi" w:hAnsiTheme="minorHAnsi" w:cstheme="minorHAnsi"/>
          <w:color w:val="000000"/>
          <w:lang w:val="fr-CA"/>
        </w:rPr>
        <w:t>.</w:t>
      </w:r>
      <w:bookmarkEnd w:id="11"/>
      <w:r w:rsidR="00DA087D" w:rsidRPr="00343631">
        <w:rPr>
          <w:rFonts w:asciiTheme="minorHAnsi" w:hAnsiTheme="minorHAnsi" w:cstheme="minorHAnsi"/>
          <w:color w:val="000000"/>
          <w:lang w:val="fr-CA"/>
        </w:rPr>
        <w:t xml:space="preserve"> </w:t>
      </w:r>
      <w:bookmarkStart w:id="12" w:name="lt_pId017"/>
      <w:r w:rsidR="00EB6ED9" w:rsidRPr="00EB6ED9">
        <w:rPr>
          <w:rFonts w:asciiTheme="minorHAnsi" w:hAnsiTheme="minorHAnsi" w:cstheme="minorHAnsi"/>
          <w:color w:val="000000"/>
          <w:lang w:val="fr-CA"/>
        </w:rPr>
        <w:t>Nous vous prions de bien vouloir parler de la planification de votre première perfusion</w:t>
      </w:r>
      <w:r w:rsidR="00DA087D" w:rsidRPr="00EB6ED9">
        <w:rPr>
          <w:rFonts w:asciiTheme="minorHAnsi" w:hAnsiTheme="minorHAnsi" w:cstheme="minorHAnsi"/>
          <w:color w:val="000000"/>
          <w:lang w:val="fr-CA"/>
        </w:rPr>
        <w:t xml:space="preserve"> </w:t>
      </w:r>
      <w:r w:rsidR="00EB6ED9" w:rsidRPr="00EB6ED9">
        <w:rPr>
          <w:rFonts w:asciiTheme="minorHAnsi" w:hAnsiTheme="minorHAnsi" w:cstheme="minorHAnsi"/>
          <w:color w:val="000000"/>
          <w:lang w:val="fr-CA"/>
        </w:rPr>
        <w:t>d</w:t>
      </w:r>
      <w:r w:rsidR="00EB6ED9">
        <w:rPr>
          <w:rFonts w:asciiTheme="minorHAnsi" w:hAnsiTheme="minorHAnsi" w:cstheme="minorHAnsi"/>
          <w:color w:val="000000"/>
          <w:lang w:val="fr-CA"/>
        </w:rPr>
        <w:t>es nouvelles I</w:t>
      </w:r>
      <w:r w:rsidR="0090678F">
        <w:rPr>
          <w:rFonts w:asciiTheme="minorHAnsi" w:hAnsiTheme="minorHAnsi" w:cstheme="minorHAnsi"/>
          <w:color w:val="000000"/>
          <w:lang w:val="fr-CA"/>
        </w:rPr>
        <w:t>g</w:t>
      </w:r>
      <w:r w:rsidR="00EB6ED9">
        <w:rPr>
          <w:rFonts w:asciiTheme="minorHAnsi" w:hAnsiTheme="minorHAnsi" w:cstheme="minorHAnsi"/>
          <w:color w:val="000000"/>
          <w:lang w:val="fr-CA"/>
        </w:rPr>
        <w:t>IV avec le personnel de votre clinique</w:t>
      </w:r>
      <w:r w:rsidR="00DA087D" w:rsidRPr="00EB6ED9">
        <w:rPr>
          <w:rFonts w:asciiTheme="minorHAnsi" w:hAnsiTheme="minorHAnsi" w:cstheme="minorHAnsi"/>
          <w:color w:val="000000"/>
          <w:lang w:val="fr-CA"/>
        </w:rPr>
        <w:t xml:space="preserve">, </w:t>
      </w:r>
      <w:r w:rsidR="00EB6ED9">
        <w:rPr>
          <w:rFonts w:asciiTheme="minorHAnsi" w:hAnsiTheme="minorHAnsi" w:cstheme="minorHAnsi"/>
          <w:color w:val="000000"/>
          <w:lang w:val="fr-CA"/>
        </w:rPr>
        <w:t>pour vous assurer que tout le monde est prêt pour le nouveau traitement</w:t>
      </w:r>
      <w:r w:rsidR="00DA087D" w:rsidRPr="00EB6ED9">
        <w:rPr>
          <w:rFonts w:asciiTheme="minorHAnsi" w:hAnsiTheme="minorHAnsi" w:cstheme="minorHAnsi"/>
          <w:color w:val="000000"/>
          <w:lang w:val="fr-CA"/>
        </w:rPr>
        <w:t>.</w:t>
      </w:r>
      <w:bookmarkEnd w:id="12"/>
    </w:p>
    <w:p w14:paraId="713760B1" w14:textId="77777777" w:rsidR="000B766D" w:rsidRPr="00EB6ED9" w:rsidRDefault="00A84D0C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CA"/>
        </w:rPr>
      </w:pPr>
    </w:p>
    <w:p w14:paraId="74855857" w14:textId="4933C4B3" w:rsidR="000B766D" w:rsidRPr="00EB6ED9" w:rsidRDefault="00EB6ED9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CA"/>
        </w:rPr>
      </w:pPr>
      <w:bookmarkStart w:id="13" w:name="lt_pId018"/>
      <w:r w:rsidRPr="00EB6ED9">
        <w:rPr>
          <w:rFonts w:asciiTheme="minorHAnsi" w:hAnsiTheme="minorHAnsi" w:cstheme="minorHAnsi"/>
          <w:color w:val="000000"/>
          <w:lang w:val="fr-CA"/>
        </w:rPr>
        <w:t>N’hésitez pas à joind</w:t>
      </w:r>
      <w:r>
        <w:rPr>
          <w:rFonts w:asciiTheme="minorHAnsi" w:hAnsiTheme="minorHAnsi" w:cstheme="minorHAnsi"/>
          <w:color w:val="000000"/>
          <w:lang w:val="fr-CA"/>
        </w:rPr>
        <w:t>r</w:t>
      </w:r>
      <w:r w:rsidRPr="00EB6ED9">
        <w:rPr>
          <w:rFonts w:asciiTheme="minorHAnsi" w:hAnsiTheme="minorHAnsi" w:cstheme="minorHAnsi"/>
          <w:color w:val="000000"/>
          <w:lang w:val="fr-CA"/>
        </w:rPr>
        <w:t>e votre médecin traitant</w:t>
      </w:r>
      <w:r w:rsidR="00DA087D" w:rsidRPr="00EB6ED9">
        <w:rPr>
          <w:rFonts w:asciiTheme="minorHAnsi" w:hAnsiTheme="minorHAnsi" w:cstheme="minorHAnsi"/>
          <w:color w:val="000000"/>
          <w:lang w:val="fr-CA"/>
        </w:rPr>
        <w:t xml:space="preserve"> </w:t>
      </w:r>
      <w:r w:rsidRPr="00EB6ED9">
        <w:rPr>
          <w:rFonts w:asciiTheme="minorHAnsi" w:hAnsiTheme="minorHAnsi" w:cstheme="minorHAnsi"/>
          <w:color w:val="000000"/>
          <w:lang w:val="fr-CA"/>
        </w:rPr>
        <w:t>s</w:t>
      </w:r>
      <w:r>
        <w:rPr>
          <w:rFonts w:asciiTheme="minorHAnsi" w:hAnsiTheme="minorHAnsi" w:cstheme="minorHAnsi"/>
          <w:color w:val="000000"/>
          <w:lang w:val="fr-CA"/>
        </w:rPr>
        <w:t>i vous avez des questions ou des commentaires</w:t>
      </w:r>
      <w:r w:rsidR="00DA087D" w:rsidRPr="00EB6ED9">
        <w:rPr>
          <w:rFonts w:asciiTheme="minorHAnsi" w:hAnsiTheme="minorHAnsi" w:cstheme="minorHAnsi"/>
          <w:color w:val="000000"/>
          <w:lang w:val="fr-CA"/>
        </w:rPr>
        <w:t>.</w:t>
      </w:r>
      <w:bookmarkEnd w:id="13"/>
    </w:p>
    <w:p w14:paraId="3A9AED21" w14:textId="4044F3E5" w:rsidR="000B766D" w:rsidRPr="00EB6ED9" w:rsidRDefault="00A84D0C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CA"/>
        </w:rPr>
      </w:pPr>
    </w:p>
    <w:p w14:paraId="3385AA85" w14:textId="77777777" w:rsidR="000B766D" w:rsidRPr="00EB6ED9" w:rsidRDefault="00A84D0C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CA"/>
        </w:rPr>
      </w:pPr>
    </w:p>
    <w:p w14:paraId="3DDF300E" w14:textId="29923926" w:rsidR="000B766D" w:rsidRPr="00C32D6D" w:rsidRDefault="00DA087D" w:rsidP="000B766D">
      <w:pPr>
        <w:autoSpaceDE w:val="0"/>
        <w:autoSpaceDN w:val="0"/>
        <w:adjustRightInd w:val="0"/>
        <w:rPr>
          <w:rFonts w:asciiTheme="minorHAnsi" w:hAnsiTheme="minorHAnsi" w:cstheme="minorHAnsi"/>
          <w:lang w:val="fr-CA"/>
        </w:rPr>
      </w:pPr>
      <w:bookmarkStart w:id="14" w:name="lt_pId019"/>
      <w:r w:rsidRPr="00C32D6D">
        <w:rPr>
          <w:rFonts w:asciiTheme="minorHAnsi" w:hAnsiTheme="minorHAnsi" w:cstheme="minorHAnsi"/>
          <w:highlight w:val="yellow"/>
          <w:lang w:val="fr-CA"/>
        </w:rPr>
        <w:t>[</w:t>
      </w:r>
      <w:proofErr w:type="gramStart"/>
      <w:r w:rsidRPr="00C32D6D">
        <w:rPr>
          <w:rFonts w:asciiTheme="minorHAnsi" w:hAnsiTheme="minorHAnsi" w:cstheme="minorHAnsi"/>
          <w:highlight w:val="yellow"/>
          <w:lang w:val="fr-CA"/>
        </w:rPr>
        <w:t>signature</w:t>
      </w:r>
      <w:proofErr w:type="gramEnd"/>
      <w:r w:rsidRPr="00C32D6D">
        <w:rPr>
          <w:rFonts w:asciiTheme="minorHAnsi" w:hAnsiTheme="minorHAnsi" w:cstheme="minorHAnsi"/>
          <w:highlight w:val="yellow"/>
          <w:lang w:val="fr-CA"/>
        </w:rPr>
        <w:t>]</w:t>
      </w:r>
      <w:bookmarkEnd w:id="14"/>
    </w:p>
    <w:p w14:paraId="36435AD5" w14:textId="4A6249E2" w:rsidR="000B766D" w:rsidRPr="00690C48" w:rsidRDefault="00690C48" w:rsidP="000B766D">
      <w:pPr>
        <w:autoSpaceDE w:val="0"/>
        <w:autoSpaceDN w:val="0"/>
        <w:adjustRightInd w:val="0"/>
        <w:rPr>
          <w:rFonts w:asciiTheme="minorHAnsi" w:hAnsiTheme="minorHAnsi" w:cstheme="minorHAnsi"/>
          <w:lang w:val="fr-CA"/>
        </w:rPr>
      </w:pPr>
      <w:bookmarkStart w:id="15" w:name="lt_pId020"/>
      <w:r w:rsidRPr="00690C48">
        <w:rPr>
          <w:rFonts w:asciiTheme="minorHAnsi" w:hAnsiTheme="minorHAnsi" w:cstheme="minorHAnsi"/>
          <w:highlight w:val="yellow"/>
          <w:lang w:val="fr-CA"/>
        </w:rPr>
        <w:t xml:space="preserve">NOM DU MÉDECIN </w:t>
      </w:r>
      <w:r w:rsidR="000064FE">
        <w:rPr>
          <w:rFonts w:asciiTheme="minorHAnsi" w:hAnsiTheme="minorHAnsi" w:cstheme="minorHAnsi"/>
          <w:highlight w:val="yellow"/>
          <w:lang w:val="fr-CA"/>
        </w:rPr>
        <w:t>DE</w:t>
      </w:r>
      <w:r w:rsidRPr="00690C48">
        <w:rPr>
          <w:rFonts w:asciiTheme="minorHAnsi" w:hAnsiTheme="minorHAnsi" w:cstheme="minorHAnsi"/>
          <w:highlight w:val="yellow"/>
          <w:lang w:val="fr-CA"/>
        </w:rPr>
        <w:t xml:space="preserve"> M</w:t>
      </w:r>
      <w:r>
        <w:rPr>
          <w:rFonts w:asciiTheme="minorHAnsi" w:hAnsiTheme="minorHAnsi" w:cstheme="minorHAnsi"/>
          <w:highlight w:val="yellow"/>
          <w:lang w:val="fr-CA"/>
        </w:rPr>
        <w:t>ÉDECINE T</w:t>
      </w:r>
      <w:r w:rsidR="00DA087D" w:rsidRPr="00690C48">
        <w:rPr>
          <w:rFonts w:asciiTheme="minorHAnsi" w:hAnsiTheme="minorHAnsi" w:cstheme="minorHAnsi"/>
          <w:highlight w:val="yellow"/>
          <w:lang w:val="fr-CA"/>
        </w:rPr>
        <w:t>RANSFUSION</w:t>
      </w:r>
      <w:r>
        <w:rPr>
          <w:rFonts w:asciiTheme="minorHAnsi" w:hAnsiTheme="minorHAnsi" w:cstheme="minorHAnsi"/>
          <w:highlight w:val="yellow"/>
          <w:lang w:val="fr-CA"/>
        </w:rPr>
        <w:t>NELLE</w:t>
      </w:r>
      <w:bookmarkEnd w:id="15"/>
    </w:p>
    <w:p w14:paraId="4DB30AC8" w14:textId="77777777" w:rsidR="002148B9" w:rsidRPr="00A84D0C" w:rsidRDefault="002148B9">
      <w:pPr>
        <w:rPr>
          <w:rFonts w:asciiTheme="minorHAnsi" w:hAnsiTheme="minorHAnsi" w:cstheme="minorHAnsi"/>
          <w:lang w:val="fr-CA"/>
        </w:rPr>
      </w:pPr>
      <w:bookmarkStart w:id="16" w:name="lt_pId021"/>
    </w:p>
    <w:p w14:paraId="7A19E5F4" w14:textId="77777777" w:rsidR="002148B9" w:rsidRPr="00A84D0C" w:rsidRDefault="002148B9">
      <w:pPr>
        <w:rPr>
          <w:rFonts w:asciiTheme="minorHAnsi" w:hAnsiTheme="minorHAnsi" w:cstheme="minorHAnsi"/>
          <w:lang w:val="fr-CA"/>
        </w:rPr>
      </w:pPr>
    </w:p>
    <w:p w14:paraId="4B308217" w14:textId="68B16FC6" w:rsidR="00EF6EE6" w:rsidRPr="000064FE" w:rsidRDefault="00DA087D">
      <w:proofErr w:type="gramStart"/>
      <w:r w:rsidRPr="000064FE">
        <w:rPr>
          <w:rFonts w:asciiTheme="minorHAnsi" w:hAnsiTheme="minorHAnsi" w:cstheme="minorHAnsi"/>
        </w:rPr>
        <w:t>C</w:t>
      </w:r>
      <w:r w:rsidR="000064FE">
        <w:rPr>
          <w:rFonts w:asciiTheme="minorHAnsi" w:hAnsiTheme="minorHAnsi" w:cstheme="minorHAnsi"/>
        </w:rPr>
        <w:t>C</w:t>
      </w:r>
      <w:r w:rsidR="00690C48" w:rsidRPr="000064FE">
        <w:rPr>
          <w:rFonts w:asciiTheme="minorHAnsi" w:hAnsiTheme="minorHAnsi" w:cstheme="minorHAnsi"/>
        </w:rPr>
        <w:t> </w:t>
      </w:r>
      <w:r w:rsidRPr="000064FE">
        <w:rPr>
          <w:rFonts w:asciiTheme="minorHAnsi" w:hAnsiTheme="minorHAnsi" w:cstheme="minorHAnsi"/>
        </w:rPr>
        <w:t>:</w:t>
      </w:r>
      <w:proofErr w:type="gramEnd"/>
      <w:r w:rsidRPr="000064FE">
        <w:rPr>
          <w:rFonts w:asciiTheme="minorHAnsi" w:hAnsiTheme="minorHAnsi" w:cstheme="minorHAnsi"/>
        </w:rPr>
        <w:t xml:space="preserve"> </w:t>
      </w:r>
      <w:bookmarkEnd w:id="16"/>
      <w:r w:rsidR="000064FE">
        <w:rPr>
          <w:rFonts w:asciiTheme="minorHAnsi" w:hAnsiTheme="minorHAnsi" w:cstheme="minorHAnsi"/>
        </w:rPr>
        <w:t>&lt;&lt;</w:t>
      </w:r>
      <w:r w:rsidR="000064FE" w:rsidRPr="005E3725">
        <w:rPr>
          <w:rFonts w:asciiTheme="minorHAnsi" w:hAnsiTheme="minorHAnsi" w:cstheme="minorHAnsi"/>
          <w:highlight w:val="yellow"/>
        </w:rPr>
        <w:t>WARD – NAME OF OUTPATIENT INFUSION DEPARTMENT</w:t>
      </w:r>
      <w:r w:rsidR="000064FE">
        <w:rPr>
          <w:rFonts w:asciiTheme="minorHAnsi" w:hAnsiTheme="minorHAnsi" w:cstheme="minorHAnsi"/>
        </w:rPr>
        <w:t>&gt;&gt;</w:t>
      </w:r>
    </w:p>
    <w:sectPr w:rsidR="00EF6EE6" w:rsidRPr="00006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CC660" w14:textId="77777777" w:rsidR="00911365" w:rsidRDefault="00911365">
      <w:r>
        <w:separator/>
      </w:r>
    </w:p>
  </w:endnote>
  <w:endnote w:type="continuationSeparator" w:id="0">
    <w:p w14:paraId="3CB521D6" w14:textId="77777777" w:rsidR="00911365" w:rsidRDefault="0091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40038" w14:textId="77777777" w:rsidR="001179FB" w:rsidRDefault="00117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D456E" w14:textId="5CFAE7D8" w:rsidR="000B766D" w:rsidRPr="00690C48" w:rsidRDefault="00690C48">
    <w:pPr>
      <w:pStyle w:val="Footer"/>
      <w:rPr>
        <w:sz w:val="18"/>
        <w:szCs w:val="18"/>
        <w:lang w:val="fr-CA"/>
      </w:rPr>
    </w:pPr>
    <w:bookmarkStart w:id="17" w:name="lt_pId000"/>
    <w:r w:rsidRPr="00690C48">
      <w:rPr>
        <w:sz w:val="18"/>
        <w:szCs w:val="18"/>
        <w:lang w:val="fr-CA"/>
      </w:rPr>
      <w:t xml:space="preserve">MODÈLE </w:t>
    </w:r>
    <w:r w:rsidR="00DA087D" w:rsidRPr="00690C48">
      <w:rPr>
        <w:sz w:val="18"/>
        <w:szCs w:val="18"/>
        <w:lang w:val="fr-CA"/>
      </w:rPr>
      <w:t xml:space="preserve">FINAL </w:t>
    </w:r>
    <w:r w:rsidRPr="00690C48">
      <w:rPr>
        <w:sz w:val="18"/>
        <w:szCs w:val="18"/>
        <w:lang w:val="fr-CA"/>
      </w:rPr>
      <w:t>CC</w:t>
    </w:r>
    <w:r w:rsidR="00DA087D" w:rsidRPr="00690C48">
      <w:rPr>
        <w:sz w:val="18"/>
        <w:szCs w:val="18"/>
        <w:lang w:val="fr-CA"/>
      </w:rPr>
      <w:t>N</w:t>
    </w:r>
    <w:r w:rsidRPr="00690C48">
      <w:rPr>
        <w:sz w:val="18"/>
        <w:szCs w:val="18"/>
        <w:lang w:val="fr-CA"/>
      </w:rPr>
      <w:t xml:space="preserve"> -</w:t>
    </w:r>
    <w:r w:rsidR="00DA087D" w:rsidRPr="00690C48">
      <w:rPr>
        <w:sz w:val="18"/>
        <w:szCs w:val="18"/>
        <w:lang w:val="fr-CA"/>
      </w:rPr>
      <w:t xml:space="preserve"> </w:t>
    </w:r>
    <w:r w:rsidRPr="00690C48">
      <w:rPr>
        <w:sz w:val="18"/>
        <w:szCs w:val="18"/>
        <w:lang w:val="fr-CA"/>
      </w:rPr>
      <w:t>LETTRE</w:t>
    </w:r>
    <w:r w:rsidR="00DA087D" w:rsidRPr="00690C48">
      <w:rPr>
        <w:sz w:val="18"/>
        <w:szCs w:val="18"/>
        <w:lang w:val="fr-CA"/>
      </w:rPr>
      <w:t xml:space="preserve"> </w:t>
    </w:r>
    <w:r w:rsidRPr="00690C48">
      <w:rPr>
        <w:sz w:val="18"/>
        <w:szCs w:val="18"/>
        <w:lang w:val="fr-CA"/>
      </w:rPr>
      <w:t>AU PATIENT</w:t>
    </w:r>
    <w:r w:rsidR="00DA087D" w:rsidRPr="00690C48">
      <w:rPr>
        <w:sz w:val="18"/>
        <w:szCs w:val="18"/>
        <w:lang w:val="fr-CA"/>
      </w:rPr>
      <w:t xml:space="preserve"> </w:t>
    </w:r>
    <w:r>
      <w:rPr>
        <w:sz w:val="18"/>
        <w:szCs w:val="18"/>
        <w:lang w:val="fr-CA"/>
      </w:rPr>
      <w:t>-</w:t>
    </w:r>
    <w:r w:rsidR="00DA087D" w:rsidRPr="00690C48">
      <w:rPr>
        <w:sz w:val="18"/>
        <w:szCs w:val="18"/>
        <w:lang w:val="fr-CA"/>
      </w:rPr>
      <w:t xml:space="preserve"> </w:t>
    </w:r>
    <w:r w:rsidRPr="00690C48">
      <w:rPr>
        <w:sz w:val="18"/>
        <w:szCs w:val="18"/>
        <w:lang w:val="fr-CA"/>
      </w:rPr>
      <w:t xml:space="preserve">CHANGEMENT </w:t>
    </w:r>
    <w:r>
      <w:rPr>
        <w:sz w:val="18"/>
        <w:szCs w:val="18"/>
        <w:lang w:val="fr-CA"/>
      </w:rPr>
      <w:t>DE MARQUE D’IG</w:t>
    </w:r>
    <w:r w:rsidR="00DA087D" w:rsidRPr="00690C48">
      <w:rPr>
        <w:sz w:val="18"/>
        <w:szCs w:val="18"/>
        <w:lang w:val="fr-CA"/>
      </w:rPr>
      <w:t>IV</w:t>
    </w:r>
    <w:bookmarkEnd w:id="17"/>
    <w:r w:rsidR="00DA087D" w:rsidRPr="00690C48">
      <w:rPr>
        <w:sz w:val="18"/>
        <w:szCs w:val="18"/>
        <w:lang w:val="fr-CA"/>
      </w:rPr>
      <w:tab/>
    </w:r>
    <w:bookmarkStart w:id="18" w:name="lt_pId001"/>
    <w:r w:rsidRPr="00C32D6D">
      <w:rPr>
        <w:sz w:val="18"/>
        <w:szCs w:val="18"/>
        <w:lang w:val="fr-CA"/>
      </w:rPr>
      <w:t>FÉVRIER 2021</w:t>
    </w:r>
    <w:bookmarkEnd w:id="18"/>
    <w:r w:rsidR="00DA087D" w:rsidRPr="00690C48">
      <w:rPr>
        <w:sz w:val="18"/>
        <w:szCs w:val="18"/>
        <w:lang w:val="fr-C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6E676" w14:textId="77777777" w:rsidR="001179FB" w:rsidRDefault="00117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CA181" w14:textId="77777777" w:rsidR="00911365" w:rsidRDefault="00911365">
      <w:r>
        <w:separator/>
      </w:r>
    </w:p>
  </w:footnote>
  <w:footnote w:type="continuationSeparator" w:id="0">
    <w:p w14:paraId="7153B426" w14:textId="77777777" w:rsidR="00911365" w:rsidRDefault="0091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EA11F" w14:textId="77777777" w:rsidR="001179FB" w:rsidRDefault="00117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3DF2" w14:textId="77777777" w:rsidR="001179FB" w:rsidRDefault="00117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9E556" w14:textId="77777777" w:rsidR="001179FB" w:rsidRDefault="001179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E9"/>
    <w:rsid w:val="000064FE"/>
    <w:rsid w:val="00047B57"/>
    <w:rsid w:val="00065A8F"/>
    <w:rsid w:val="001179FB"/>
    <w:rsid w:val="001B71DB"/>
    <w:rsid w:val="002148B9"/>
    <w:rsid w:val="00264385"/>
    <w:rsid w:val="00343631"/>
    <w:rsid w:val="005002E9"/>
    <w:rsid w:val="005A3EE5"/>
    <w:rsid w:val="005E22B3"/>
    <w:rsid w:val="00690C48"/>
    <w:rsid w:val="00787DB2"/>
    <w:rsid w:val="0090678F"/>
    <w:rsid w:val="00911365"/>
    <w:rsid w:val="00964B1D"/>
    <w:rsid w:val="00A84D0C"/>
    <w:rsid w:val="00C32D6D"/>
    <w:rsid w:val="00DA087D"/>
    <w:rsid w:val="00E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DF43"/>
  <w15:chartTrackingRefBased/>
  <w15:docId w15:val="{C3F273D0-E7B5-41DF-AA35-F3853730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66D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66D"/>
    <w:rPr>
      <w:rFonts w:ascii="Calibri" w:eastAsia="Times New Roman" w:hAnsi="Calibri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7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66D"/>
    <w:rPr>
      <w:rFonts w:ascii="Calibri" w:eastAsia="Times New Roman" w:hAnsi="Calibri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6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577278C6DF4AA4DF658FC8FA6CC1" ma:contentTypeVersion="13" ma:contentTypeDescription="Create a new document." ma:contentTypeScope="" ma:versionID="82b6fe8a82699f637bc3e2ca24ba4914">
  <xsd:schema xmlns:xsd="http://www.w3.org/2001/XMLSchema" xmlns:xs="http://www.w3.org/2001/XMLSchema" xmlns:p="http://schemas.microsoft.com/office/2006/metadata/properties" xmlns:ns3="fe909420-fa7f-4146-8402-877529a52f0d" xmlns:ns4="2d01e45e-1d38-479a-ae8f-6c93827fc1c8" targetNamespace="http://schemas.microsoft.com/office/2006/metadata/properties" ma:root="true" ma:fieldsID="7307767909f3eb95e70be4706c4561da" ns3:_="" ns4:_="">
    <xsd:import namespace="fe909420-fa7f-4146-8402-877529a52f0d"/>
    <xsd:import namespace="2d01e45e-1d38-479a-ae8f-6c93827fc1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09420-fa7f-4146-8402-877529a52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1e45e-1d38-479a-ae8f-6c93827fc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D02FE-7B8A-4607-A2BB-E27B72CE7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09420-fa7f-4146-8402-877529a52f0d"/>
    <ds:schemaRef ds:uri="2d01e45e-1d38-479a-ae8f-6c93827fc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FDF44-5BBD-4B93-AC97-1541AD434DA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d01e45e-1d38-479a-ae8f-6c93827fc1c8"/>
    <ds:schemaRef ds:uri="fe909420-fa7f-4146-8402-877529a52f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901D26-9931-4CB2-B4CB-406ECDE74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1638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oksana.p-g oksana.p-g</dc:creator>
  <cp:lastModifiedBy>Chantal Larivee</cp:lastModifiedBy>
  <cp:revision>2</cp:revision>
  <dcterms:created xsi:type="dcterms:W3CDTF">2021-03-01T19:25:00Z</dcterms:created>
  <dcterms:modified xsi:type="dcterms:W3CDTF">2021-03-01T19:25:00Z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0x0101005E24577278C6DF4AA4DF658FC8FA6CC1</vt:lpwstr>
  </property>
</Properties>
</file>